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29104F9F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ANEXO I</w:t>
      </w:r>
      <w:r w:rsidR="00CE46D2">
        <w:rPr>
          <w:rFonts w:ascii="Verdana" w:hAnsi="Verdana"/>
          <w:b/>
        </w:rPr>
        <w:t>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0FFFA14C" w14:textId="77777777" w:rsidR="008F49F6" w:rsidRDefault="008F49F6" w:rsidP="00F1542B">
      <w:pPr>
        <w:spacing w:line="360" w:lineRule="auto"/>
        <w:jc w:val="center"/>
        <w:rPr>
          <w:rFonts w:ascii="Verdana" w:hAnsi="Verdana"/>
          <w:b/>
        </w:rPr>
      </w:pPr>
    </w:p>
    <w:p w14:paraId="732743FE" w14:textId="1B365FA3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1A3BC3AA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CE46D2">
        <w:rPr>
          <w:rFonts w:ascii="Verdana" w:hAnsi="Verdana"/>
          <w:b/>
        </w:rPr>
        <w:t>5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77777777" w:rsidR="00F1542B" w:rsidRPr="00F823F5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77777777" w:rsidR="00F1542B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732C5266" w:rsidR="00F1542B" w:rsidRPr="00FA1BED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>Apresentamos e submetemos à apreciação de V. Sa. nossa Proposta relativa ao Pregão Eletrônico</w:t>
      </w:r>
      <w:r w:rsidR="000A1B9B">
        <w:rPr>
          <w:rFonts w:ascii="Verdana" w:hAnsi="Verdana"/>
          <w:sz w:val="22"/>
          <w:szCs w:val="22"/>
          <w:lang w:val="pt-PT"/>
        </w:rPr>
        <w:t xml:space="preserve"> </w:t>
      </w:r>
      <w:r>
        <w:rPr>
          <w:rFonts w:ascii="Verdana" w:hAnsi="Verdana"/>
          <w:sz w:val="22"/>
          <w:szCs w:val="22"/>
          <w:lang w:val="pt-PT"/>
        </w:rPr>
        <w:t>nº ___/202</w:t>
      </w:r>
      <w:r w:rsidR="00CE46D2">
        <w:rPr>
          <w:rFonts w:ascii="Verdana" w:hAnsi="Verdana"/>
          <w:sz w:val="22"/>
          <w:szCs w:val="22"/>
          <w:lang w:val="pt-PT"/>
        </w:rPr>
        <w:t>5</w:t>
      </w:r>
      <w:r>
        <w:rPr>
          <w:rFonts w:ascii="Verdana" w:hAnsi="Verdana"/>
          <w:sz w:val="22"/>
          <w:szCs w:val="22"/>
          <w:lang w:val="pt-PT"/>
        </w:rPr>
        <w:t xml:space="preserve"> – GÁS DO PARÁ, que trata d</w:t>
      </w:r>
      <w:r w:rsidR="006B243A">
        <w:rPr>
          <w:rFonts w:ascii="Verdana" w:hAnsi="Verdana"/>
          <w:sz w:val="22"/>
          <w:szCs w:val="22"/>
          <w:lang w:val="pt-PT"/>
        </w:rPr>
        <w:t>a</w:t>
      </w:r>
      <w:r w:rsidR="008F49F6">
        <w:rPr>
          <w:rFonts w:ascii="Verdana" w:hAnsi="Verdana"/>
          <w:sz w:val="22"/>
          <w:szCs w:val="22"/>
          <w:lang w:val="pt-PT"/>
        </w:rPr>
        <w:t xml:space="preserve"> </w:t>
      </w:r>
      <w:r w:rsidR="008F49F6" w:rsidRPr="008F49F6">
        <w:rPr>
          <w:rFonts w:ascii="Verdana" w:hAnsi="Verdana"/>
          <w:sz w:val="22"/>
          <w:lang w:val="pt-BR"/>
        </w:rPr>
        <w:t>Contratação de empresa para a prestação de serviços de capina e roçagem (manual e mecânica) e limpeza, sob demanda, a serem realizados na área interna da Estação de Condicionamento de Gás (ECG-1 e ECG-2), no entorno das cercas (área externa do SDGN-1) e em pontos específicos onde estão instalados os Pontos de Teste do Sistema de Proteção Catódica, na unidade Filial da Companhia de Gás do Pará em Barcarena/Pa, conforme condições, quantidades e exigências estabelecidas no Anexo I - Termo de Referência - TR.DAF.030.2025</w:t>
      </w:r>
      <w:r w:rsidR="00DB4245" w:rsidRPr="00DB4245">
        <w:rPr>
          <w:rFonts w:ascii="Verdana" w:hAnsi="Verdana"/>
          <w:sz w:val="22"/>
          <w:lang w:val="pt-BR"/>
        </w:rPr>
        <w:t>.</w:t>
      </w:r>
    </w:p>
    <w:p w14:paraId="4F66B5E0" w14:textId="4DDF619F" w:rsidR="008D2BF6" w:rsidRDefault="00F1542B" w:rsidP="00F1542B">
      <w:pPr>
        <w:pStyle w:val="Texto"/>
        <w:ind w:firstLine="708"/>
        <w:rPr>
          <w:rFonts w:ascii="Verdana" w:hAnsi="Verdana" w:cs="Arial"/>
          <w:sz w:val="22"/>
          <w:szCs w:val="22"/>
        </w:rPr>
      </w:pPr>
      <w:r w:rsidRPr="00785D55">
        <w:rPr>
          <w:rFonts w:ascii="Verdana" w:hAnsi="Verdana" w:cs="Arial"/>
          <w:sz w:val="22"/>
          <w:szCs w:val="22"/>
        </w:rPr>
        <w:t xml:space="preserve">O </w:t>
      </w:r>
      <w:r w:rsidR="00C65255">
        <w:rPr>
          <w:rFonts w:ascii="Verdana" w:hAnsi="Verdana" w:cs="Arial"/>
          <w:sz w:val="22"/>
          <w:szCs w:val="22"/>
        </w:rPr>
        <w:t>valor</w:t>
      </w:r>
      <w:r w:rsidR="0032655D">
        <w:rPr>
          <w:rFonts w:ascii="Verdana" w:hAnsi="Verdana" w:cs="Arial"/>
          <w:sz w:val="22"/>
          <w:szCs w:val="22"/>
        </w:rPr>
        <w:t xml:space="preserve"> </w:t>
      </w:r>
      <w:r w:rsidR="008F49F6">
        <w:rPr>
          <w:rFonts w:ascii="Verdana" w:hAnsi="Verdana" w:cs="Arial"/>
          <w:sz w:val="22"/>
          <w:szCs w:val="22"/>
        </w:rPr>
        <w:t>global</w:t>
      </w:r>
      <w:r w:rsidR="006B243A">
        <w:rPr>
          <w:rFonts w:ascii="Verdana" w:hAnsi="Verdana" w:cs="Arial"/>
          <w:sz w:val="22"/>
          <w:szCs w:val="22"/>
        </w:rPr>
        <w:t xml:space="preserve"> da </w:t>
      </w:r>
      <w:r w:rsidR="00C65255">
        <w:rPr>
          <w:rFonts w:ascii="Verdana" w:hAnsi="Verdana" w:cs="Arial"/>
          <w:sz w:val="22"/>
          <w:szCs w:val="22"/>
        </w:rPr>
        <w:t xml:space="preserve">nossa proposta </w:t>
      </w:r>
      <w:r w:rsidR="008D2BF6">
        <w:rPr>
          <w:rFonts w:ascii="Verdana" w:hAnsi="Verdana" w:cs="Arial"/>
          <w:sz w:val="22"/>
          <w:szCs w:val="22"/>
        </w:rPr>
        <w:t>é de</w:t>
      </w:r>
      <w:r w:rsidR="00C65255">
        <w:rPr>
          <w:rFonts w:ascii="Verdana" w:hAnsi="Verdana" w:cs="Arial"/>
          <w:sz w:val="22"/>
          <w:szCs w:val="22"/>
        </w:rPr>
        <w:t xml:space="preserve"> R$ xxx,xx (</w:t>
      </w:r>
      <w:r w:rsidR="00C65255" w:rsidRPr="00785D55">
        <w:rPr>
          <w:rFonts w:ascii="Verdana" w:hAnsi="Verdana" w:cs="Arial"/>
          <w:sz w:val="22"/>
          <w:szCs w:val="22"/>
        </w:rPr>
        <w:t>xxxxxxxxxxx</w:t>
      </w:r>
      <w:r w:rsidR="00C65255">
        <w:rPr>
          <w:rFonts w:ascii="Verdana" w:hAnsi="Verdana" w:cs="Arial"/>
          <w:sz w:val="22"/>
          <w:szCs w:val="22"/>
        </w:rPr>
        <w:t>)</w:t>
      </w:r>
      <w:r w:rsidR="00416847">
        <w:rPr>
          <w:rFonts w:ascii="Verdana" w:hAnsi="Verdana" w:cs="Arial"/>
          <w:sz w:val="22"/>
          <w:szCs w:val="22"/>
        </w:rPr>
        <w:t xml:space="preserve">, conforme tabela a seguir: </w:t>
      </w:r>
    </w:p>
    <w:tbl>
      <w:tblPr>
        <w:tblStyle w:val="Tabelacomgrade"/>
        <w:tblW w:w="10516" w:type="dxa"/>
        <w:tblInd w:w="-1139" w:type="dxa"/>
        <w:tblLook w:val="04A0" w:firstRow="1" w:lastRow="0" w:firstColumn="1" w:lastColumn="0" w:noHBand="0" w:noVBand="1"/>
      </w:tblPr>
      <w:tblGrid>
        <w:gridCol w:w="788"/>
        <w:gridCol w:w="5069"/>
        <w:gridCol w:w="957"/>
        <w:gridCol w:w="992"/>
        <w:gridCol w:w="1416"/>
        <w:gridCol w:w="1286"/>
        <w:gridCol w:w="8"/>
      </w:tblGrid>
      <w:tr w:rsidR="00416847" w:rsidRPr="00416847" w14:paraId="1DD13D42" w14:textId="77777777" w:rsidTr="00416847">
        <w:tc>
          <w:tcPr>
            <w:tcW w:w="10516" w:type="dxa"/>
            <w:gridSpan w:val="7"/>
            <w:shd w:val="clear" w:color="auto" w:fill="BDD6EE" w:themeFill="accent5" w:themeFillTint="66"/>
            <w:vAlign w:val="center"/>
          </w:tcPr>
          <w:p w14:paraId="1C37A568" w14:textId="6BE27F0D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GRUPO ÚNICO</w:t>
            </w:r>
          </w:p>
        </w:tc>
      </w:tr>
      <w:tr w:rsidR="008F49F6" w:rsidRPr="00416847" w14:paraId="1DA28D42" w14:textId="77777777" w:rsidTr="008F49F6">
        <w:trPr>
          <w:gridAfter w:val="1"/>
          <w:wAfter w:w="8" w:type="dxa"/>
        </w:trPr>
        <w:tc>
          <w:tcPr>
            <w:tcW w:w="788" w:type="dxa"/>
            <w:shd w:val="clear" w:color="auto" w:fill="BDD6EE" w:themeFill="accent5" w:themeFillTint="66"/>
            <w:vAlign w:val="center"/>
          </w:tcPr>
          <w:p w14:paraId="057A96DE" w14:textId="527A2756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5166" w:type="dxa"/>
            <w:shd w:val="clear" w:color="auto" w:fill="BDD6EE" w:themeFill="accent5" w:themeFillTint="66"/>
            <w:vAlign w:val="center"/>
          </w:tcPr>
          <w:p w14:paraId="4AFA833C" w14:textId="0085A1F9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850" w:type="dxa"/>
            <w:shd w:val="clear" w:color="auto" w:fill="BDD6EE" w:themeFill="accent5" w:themeFillTint="66"/>
            <w:vAlign w:val="center"/>
          </w:tcPr>
          <w:p w14:paraId="078984AB" w14:textId="63F1E53B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UND</w:t>
            </w:r>
          </w:p>
        </w:tc>
        <w:tc>
          <w:tcPr>
            <w:tcW w:w="993" w:type="dxa"/>
            <w:shd w:val="clear" w:color="auto" w:fill="BDD6EE" w:themeFill="accent5" w:themeFillTint="66"/>
            <w:vAlign w:val="center"/>
          </w:tcPr>
          <w:p w14:paraId="41B34EDD" w14:textId="060689D9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QTD</w:t>
            </w:r>
            <w:r w:rsidR="008F49F6">
              <w:rPr>
                <w:rFonts w:ascii="Verdana" w:hAnsi="Verdana" w:cs="Arial"/>
                <w:b/>
                <w:bCs/>
                <w:sz w:val="20"/>
              </w:rPr>
              <w:t xml:space="preserve"> TOTAL</w:t>
            </w: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14:paraId="16E55DB6" w14:textId="7EF20F33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 xml:space="preserve">VALOR </w:t>
            </w:r>
            <w:r w:rsidR="008F49F6">
              <w:rPr>
                <w:rFonts w:ascii="Verdana" w:hAnsi="Verdana" w:cs="Arial"/>
                <w:b/>
                <w:bCs/>
                <w:sz w:val="20"/>
              </w:rPr>
              <w:t>UNITÁRIO</w:t>
            </w:r>
          </w:p>
        </w:tc>
        <w:tc>
          <w:tcPr>
            <w:tcW w:w="1294" w:type="dxa"/>
            <w:shd w:val="clear" w:color="auto" w:fill="BDD6EE" w:themeFill="accent5" w:themeFillTint="66"/>
            <w:vAlign w:val="center"/>
          </w:tcPr>
          <w:p w14:paraId="7848D865" w14:textId="2F634AE3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VALOR TOTAL</w:t>
            </w:r>
          </w:p>
        </w:tc>
      </w:tr>
      <w:tr w:rsidR="008F49F6" w:rsidRPr="00416847" w14:paraId="52DFFB53" w14:textId="77777777" w:rsidTr="008F49F6">
        <w:trPr>
          <w:gridAfter w:val="1"/>
          <w:wAfter w:w="8" w:type="dxa"/>
        </w:trPr>
        <w:tc>
          <w:tcPr>
            <w:tcW w:w="788" w:type="dxa"/>
            <w:vAlign w:val="center"/>
          </w:tcPr>
          <w:p w14:paraId="7F27C279" w14:textId="0463E444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 w:rsidRPr="00416847"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5166" w:type="dxa"/>
            <w:vAlign w:val="center"/>
          </w:tcPr>
          <w:p w14:paraId="335C9052" w14:textId="4829ECC4" w:rsidR="00416847" w:rsidRPr="00416847" w:rsidRDefault="008F49F6" w:rsidP="008F49F6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8F49F6">
              <w:rPr>
                <w:rFonts w:ascii="Verdana" w:hAnsi="Verdana" w:cs="Arial"/>
                <w:sz w:val="20"/>
              </w:rPr>
              <w:t>CAPINA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(Manual)</w:t>
            </w:r>
            <w:r>
              <w:rPr>
                <w:rFonts w:ascii="Verdana" w:hAnsi="Verdana" w:cs="Arial"/>
                <w:sz w:val="20"/>
              </w:rPr>
              <w:t xml:space="preserve"> - </w:t>
            </w:r>
            <w:r w:rsidRPr="008F49F6">
              <w:rPr>
                <w:rFonts w:ascii="Verdana" w:hAnsi="Verdana" w:cs="Arial"/>
                <w:sz w:val="20"/>
              </w:rPr>
              <w:t>Área interna da ECG-1 e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ECG-2</w:t>
            </w:r>
            <w:r>
              <w:rPr>
                <w:rFonts w:ascii="Verdana" w:hAnsi="Verdana" w:cs="Arial"/>
                <w:sz w:val="20"/>
              </w:rPr>
              <w:t xml:space="preserve"> - </w:t>
            </w:r>
            <w:r w:rsidRPr="008F49F6">
              <w:rPr>
                <w:rFonts w:ascii="Verdana" w:hAnsi="Verdana" w:cs="Arial"/>
                <w:sz w:val="20"/>
              </w:rPr>
              <w:t>2.484,95</w:t>
            </w:r>
            <w:r>
              <w:rPr>
                <w:rFonts w:ascii="Verdana" w:hAnsi="Verdana" w:cs="Arial"/>
                <w:sz w:val="20"/>
              </w:rPr>
              <w:t xml:space="preserve"> m²</w:t>
            </w:r>
          </w:p>
        </w:tc>
        <w:tc>
          <w:tcPr>
            <w:tcW w:w="850" w:type="dxa"/>
            <w:vAlign w:val="center"/>
          </w:tcPr>
          <w:p w14:paraId="01197714" w14:textId="3D22921E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Serviço</w:t>
            </w:r>
          </w:p>
        </w:tc>
        <w:tc>
          <w:tcPr>
            <w:tcW w:w="993" w:type="dxa"/>
            <w:vAlign w:val="center"/>
          </w:tcPr>
          <w:p w14:paraId="48F9F336" w14:textId="0BF41DAF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48</w:t>
            </w:r>
          </w:p>
        </w:tc>
        <w:tc>
          <w:tcPr>
            <w:tcW w:w="1417" w:type="dxa"/>
            <w:vAlign w:val="center"/>
          </w:tcPr>
          <w:p w14:paraId="37F43A42" w14:textId="66741DE5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94" w:type="dxa"/>
            <w:vAlign w:val="center"/>
          </w:tcPr>
          <w:p w14:paraId="2F6BBA8A" w14:textId="0C958BA2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8F49F6" w:rsidRPr="00416847" w14:paraId="3FCDC027" w14:textId="77777777" w:rsidTr="008F49F6">
        <w:trPr>
          <w:gridAfter w:val="1"/>
          <w:wAfter w:w="8" w:type="dxa"/>
        </w:trPr>
        <w:tc>
          <w:tcPr>
            <w:tcW w:w="788" w:type="dxa"/>
            <w:vAlign w:val="center"/>
          </w:tcPr>
          <w:p w14:paraId="75B98C05" w14:textId="0738C200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 w:rsidRPr="00416847">
              <w:rPr>
                <w:rFonts w:ascii="Verdana" w:hAnsi="Verdana" w:cs="Arial"/>
                <w:sz w:val="20"/>
              </w:rPr>
              <w:t>2</w:t>
            </w:r>
          </w:p>
        </w:tc>
        <w:tc>
          <w:tcPr>
            <w:tcW w:w="5166" w:type="dxa"/>
            <w:vAlign w:val="center"/>
          </w:tcPr>
          <w:p w14:paraId="6A3D9918" w14:textId="6EA78358" w:rsidR="00416847" w:rsidRPr="00416847" w:rsidRDefault="008F49F6" w:rsidP="008F49F6">
            <w:pPr>
              <w:pStyle w:val="Texto"/>
              <w:spacing w:line="276" w:lineRule="auto"/>
              <w:ind w:firstLine="0"/>
              <w:rPr>
                <w:rFonts w:ascii="Verdana" w:hAnsi="Verdana" w:cs="Arial"/>
                <w:sz w:val="20"/>
              </w:rPr>
            </w:pPr>
            <w:r w:rsidRPr="008F49F6">
              <w:rPr>
                <w:rFonts w:ascii="Verdana" w:hAnsi="Verdana" w:cs="Arial"/>
                <w:sz w:val="20"/>
              </w:rPr>
              <w:t>CAPINA E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ROÇAGEM</w:t>
            </w:r>
            <w:r>
              <w:rPr>
                <w:rFonts w:ascii="Verdana" w:hAnsi="Verdana" w:cs="Arial"/>
                <w:sz w:val="20"/>
              </w:rPr>
              <w:t xml:space="preserve"> - </w:t>
            </w:r>
            <w:r w:rsidRPr="008F49F6">
              <w:rPr>
                <w:rFonts w:ascii="Verdana" w:hAnsi="Verdana" w:cs="Arial"/>
                <w:sz w:val="20"/>
              </w:rPr>
              <w:t>Área externa do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SDGN</w:t>
            </w:r>
            <w:r>
              <w:rPr>
                <w:rFonts w:ascii="Verdana" w:hAnsi="Verdana" w:cs="Arial"/>
                <w:sz w:val="20"/>
              </w:rPr>
              <w:t>-</w:t>
            </w:r>
            <w:r w:rsidRPr="008F49F6">
              <w:rPr>
                <w:rFonts w:ascii="Verdana" w:hAnsi="Verdana" w:cs="Arial"/>
                <w:sz w:val="20"/>
              </w:rPr>
              <w:t>1 e área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de compressão,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via gasoduto,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caixa de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passagem e linha</w:t>
            </w:r>
            <w:r>
              <w:rPr>
                <w:rFonts w:ascii="Verdana" w:hAnsi="Verdana" w:cs="Arial"/>
                <w:sz w:val="20"/>
              </w:rPr>
              <w:t xml:space="preserve"> </w:t>
            </w:r>
            <w:r w:rsidRPr="008F49F6">
              <w:rPr>
                <w:rFonts w:ascii="Verdana" w:hAnsi="Verdana" w:cs="Arial"/>
                <w:sz w:val="20"/>
              </w:rPr>
              <w:t>gasoduto</w:t>
            </w:r>
            <w:r>
              <w:rPr>
                <w:rFonts w:ascii="Verdana" w:hAnsi="Verdana" w:cs="Arial"/>
                <w:sz w:val="20"/>
              </w:rPr>
              <w:t xml:space="preserve"> - </w:t>
            </w:r>
            <w:r w:rsidRPr="008F49F6">
              <w:rPr>
                <w:rFonts w:ascii="Verdana" w:hAnsi="Verdana" w:cs="Arial"/>
                <w:sz w:val="20"/>
              </w:rPr>
              <w:t>4.084,45</w:t>
            </w:r>
            <w:r>
              <w:rPr>
                <w:rFonts w:ascii="Verdana" w:hAnsi="Verdana" w:cs="Arial"/>
                <w:sz w:val="20"/>
              </w:rPr>
              <w:t xml:space="preserve"> m²</w:t>
            </w:r>
          </w:p>
        </w:tc>
        <w:tc>
          <w:tcPr>
            <w:tcW w:w="850" w:type="dxa"/>
            <w:vAlign w:val="center"/>
          </w:tcPr>
          <w:p w14:paraId="58272288" w14:textId="0C46B72B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Serviço</w:t>
            </w:r>
          </w:p>
        </w:tc>
        <w:tc>
          <w:tcPr>
            <w:tcW w:w="993" w:type="dxa"/>
            <w:vAlign w:val="center"/>
          </w:tcPr>
          <w:p w14:paraId="70649C10" w14:textId="08BAB0D6" w:rsidR="00416847" w:rsidRPr="00416847" w:rsidRDefault="008F49F6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5EC3F7CA" w14:textId="601A7C8C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  <w:tc>
          <w:tcPr>
            <w:tcW w:w="1294" w:type="dxa"/>
            <w:vAlign w:val="center"/>
          </w:tcPr>
          <w:p w14:paraId="1F05E277" w14:textId="7328F7A0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R$    -</w:t>
            </w:r>
          </w:p>
        </w:tc>
      </w:tr>
      <w:tr w:rsidR="00416847" w:rsidRPr="00416847" w14:paraId="20E1283D" w14:textId="77777777" w:rsidTr="008F49F6">
        <w:trPr>
          <w:gridAfter w:val="1"/>
          <w:wAfter w:w="8" w:type="dxa"/>
        </w:trPr>
        <w:tc>
          <w:tcPr>
            <w:tcW w:w="9214" w:type="dxa"/>
            <w:gridSpan w:val="5"/>
            <w:shd w:val="clear" w:color="auto" w:fill="BDD6EE" w:themeFill="accent5" w:themeFillTint="66"/>
            <w:vAlign w:val="center"/>
          </w:tcPr>
          <w:p w14:paraId="233E18AD" w14:textId="096647AC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VALOR TOTAL DO GRUPO</w:t>
            </w:r>
          </w:p>
        </w:tc>
        <w:tc>
          <w:tcPr>
            <w:tcW w:w="1294" w:type="dxa"/>
            <w:shd w:val="clear" w:color="auto" w:fill="BDD6EE" w:themeFill="accent5" w:themeFillTint="66"/>
            <w:vAlign w:val="center"/>
          </w:tcPr>
          <w:p w14:paraId="20456284" w14:textId="7E9C16F9" w:rsidR="00416847" w:rsidRPr="00416847" w:rsidRDefault="00416847" w:rsidP="00416847">
            <w:pPr>
              <w:pStyle w:val="Texto"/>
              <w:spacing w:before="0" w:after="0" w:line="276" w:lineRule="auto"/>
              <w:ind w:firstLine="0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416847">
              <w:rPr>
                <w:rFonts w:ascii="Verdana" w:hAnsi="Verdana" w:cs="Arial"/>
                <w:b/>
                <w:bCs/>
                <w:sz w:val="20"/>
              </w:rPr>
              <w:t>R$  -</w:t>
            </w:r>
          </w:p>
        </w:tc>
      </w:tr>
    </w:tbl>
    <w:p w14:paraId="05305C4C" w14:textId="77777777" w:rsidR="00416847" w:rsidRDefault="00416847" w:rsidP="00F1542B">
      <w:pPr>
        <w:pStyle w:val="Texto"/>
        <w:ind w:firstLine="708"/>
        <w:rPr>
          <w:rFonts w:ascii="Verdana" w:hAnsi="Verdana" w:cs="Arial"/>
          <w:sz w:val="22"/>
          <w:szCs w:val="22"/>
        </w:rPr>
      </w:pPr>
    </w:p>
    <w:p w14:paraId="0848A113" w14:textId="2EA8AA09" w:rsidR="00F1542B" w:rsidRDefault="00F1542B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Declaramos que em nossa proposta estão incluídos todos os custos diretos e indiretos para perfeita execução dos serviços, inclusive as despesas com materiais e/ou equipamentos, mão-de-obra especializada, seguros em geral, equipamentos auxiliares, ferramentas, fretes, encargos da legislação social trabalhista, previdenciária, da infor</w:t>
      </w:r>
      <w:r w:rsidR="00E153D6">
        <w:rPr>
          <w:rFonts w:ascii="Verdana" w:hAnsi="Verdana"/>
          <w:sz w:val="22"/>
          <w:szCs w:val="22"/>
          <w:lang w:val="pt-PT"/>
        </w:rPr>
        <w:t>t</w:t>
      </w:r>
      <w:r>
        <w:rPr>
          <w:rFonts w:ascii="Verdana" w:hAnsi="Verdana"/>
          <w:sz w:val="22"/>
          <w:szCs w:val="22"/>
          <w:lang w:val="pt-PT"/>
        </w:rPr>
        <w:t xml:space="preserve">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</w:t>
      </w:r>
      <w:r w:rsidR="00E72B86">
        <w:rPr>
          <w:rFonts w:ascii="Verdana" w:hAnsi="Verdana"/>
          <w:sz w:val="22"/>
          <w:szCs w:val="22"/>
          <w:lang w:val="pt-PT"/>
        </w:rPr>
        <w:t>em</w:t>
      </w:r>
      <w:r>
        <w:rPr>
          <w:rFonts w:ascii="Verdana" w:hAnsi="Verdana"/>
          <w:sz w:val="22"/>
          <w:szCs w:val="22"/>
          <w:lang w:val="pt-PT"/>
        </w:rPr>
        <w:t xml:space="preserve"> conformidade com as normas.</w:t>
      </w:r>
    </w:p>
    <w:p w14:paraId="6A4B111E" w14:textId="4A468781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A presente proposta tem validade de </w:t>
      </w:r>
      <w:r w:rsidRPr="0066740D">
        <w:rPr>
          <w:rFonts w:ascii="Verdana" w:hAnsi="Verdana"/>
          <w:b/>
          <w:bCs/>
          <w:sz w:val="22"/>
          <w:szCs w:val="22"/>
          <w:lang w:val="pt-PT"/>
        </w:rPr>
        <w:t>60 (sessenta) dias</w:t>
      </w:r>
      <w:r>
        <w:rPr>
          <w:rFonts w:ascii="Verdana" w:hAnsi="Verdana"/>
          <w:sz w:val="22"/>
          <w:szCs w:val="22"/>
          <w:lang w:val="pt-PT"/>
        </w:rPr>
        <w:t xml:space="preserve">, conforme Edital PE </w:t>
      </w:r>
      <w:r w:rsidR="009D596A">
        <w:rPr>
          <w:rFonts w:ascii="Verdana" w:hAnsi="Verdana"/>
          <w:sz w:val="22"/>
          <w:szCs w:val="22"/>
          <w:lang w:val="pt-PT"/>
        </w:rPr>
        <w:t xml:space="preserve">nº </w:t>
      </w:r>
      <w:r w:rsidR="00E20AC1">
        <w:rPr>
          <w:rFonts w:ascii="Verdana" w:hAnsi="Verdana"/>
          <w:sz w:val="22"/>
          <w:szCs w:val="22"/>
          <w:lang w:val="pt-PT"/>
        </w:rPr>
        <w:t>_____</w:t>
      </w:r>
      <w:r>
        <w:rPr>
          <w:rFonts w:ascii="Verdana" w:hAnsi="Verdana"/>
          <w:sz w:val="22"/>
          <w:szCs w:val="22"/>
          <w:lang w:val="pt-PT"/>
        </w:rPr>
        <w:t>/202</w:t>
      </w:r>
      <w:r w:rsidR="00AC21C9">
        <w:rPr>
          <w:rFonts w:ascii="Verdana" w:hAnsi="Verdana"/>
          <w:sz w:val="22"/>
          <w:szCs w:val="22"/>
          <w:lang w:val="pt-PT"/>
        </w:rPr>
        <w:t>5</w:t>
      </w:r>
      <w:r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0EC7733E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</w:t>
      </w:r>
      <w:r w:rsidR="001E00A9">
        <w:rPr>
          <w:rFonts w:ascii="Verdana" w:hAnsi="Verdana"/>
          <w:sz w:val="22"/>
          <w:szCs w:val="22"/>
          <w:lang w:val="pt-BR"/>
        </w:rPr>
        <w:t>/UF</w:t>
      </w:r>
      <w:r>
        <w:rPr>
          <w:rFonts w:ascii="Verdana" w:hAnsi="Verdana"/>
          <w:sz w:val="22"/>
          <w:szCs w:val="22"/>
          <w:lang w:val="pt-BR"/>
        </w:rPr>
        <w:t>), ____/____/______</w:t>
      </w:r>
      <w:r w:rsidR="009D596A">
        <w:rPr>
          <w:rFonts w:ascii="Verdana" w:hAnsi="Verdana"/>
          <w:sz w:val="22"/>
          <w:szCs w:val="22"/>
          <w:lang w:val="pt-BR"/>
        </w:rPr>
        <w:t>.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0843A2D8" w14:textId="76E4560B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Obs.:</w:t>
      </w:r>
      <w:r w:rsidR="00A866BB">
        <w:rPr>
          <w:rFonts w:ascii="Verdana" w:hAnsi="Verdana"/>
          <w:sz w:val="22"/>
          <w:szCs w:val="22"/>
          <w:lang w:val="pt-BR"/>
        </w:rPr>
        <w:t xml:space="preserve"> </w:t>
      </w: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25CAE38E" w14:textId="77777777" w:rsidR="00F1542B" w:rsidRPr="00147B37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F1542B" w:rsidRPr="00147B37" w:rsidSect="008F49F6">
      <w:headerReference w:type="default" r:id="rId10"/>
      <w:footerReference w:type="default" r:id="rId11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26ED" w14:textId="77777777" w:rsidR="00F1542B" w:rsidRDefault="00F1542B" w:rsidP="00F1542B">
      <w:pPr>
        <w:spacing w:line="240" w:lineRule="auto"/>
      </w:pPr>
      <w:r>
        <w:separator/>
      </w:r>
    </w:p>
  </w:endnote>
  <w:endnote w:type="continuationSeparator" w:id="0">
    <w:p w14:paraId="523B45A9" w14:textId="77777777" w:rsidR="00F1542B" w:rsidRDefault="00F1542B" w:rsidP="00F1542B">
      <w:pPr>
        <w:spacing w:line="240" w:lineRule="auto"/>
      </w:pPr>
      <w:r>
        <w:continuationSeparator/>
      </w:r>
    </w:p>
  </w:endnote>
  <w:endnote w:type="continuationNotice" w:id="1">
    <w:p w14:paraId="1861E8AB" w14:textId="77777777" w:rsidR="008450AD" w:rsidRDefault="008450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D2A43" w14:textId="77777777" w:rsidR="00F1542B" w:rsidRDefault="00F1542B" w:rsidP="00F1542B">
      <w:pPr>
        <w:spacing w:line="240" w:lineRule="auto"/>
      </w:pPr>
      <w:r>
        <w:separator/>
      </w:r>
    </w:p>
  </w:footnote>
  <w:footnote w:type="continuationSeparator" w:id="0">
    <w:p w14:paraId="12C2D796" w14:textId="77777777" w:rsidR="00F1542B" w:rsidRDefault="00F1542B" w:rsidP="00F1542B">
      <w:pPr>
        <w:spacing w:line="240" w:lineRule="auto"/>
      </w:pPr>
      <w:r>
        <w:continuationSeparator/>
      </w:r>
    </w:p>
  </w:footnote>
  <w:footnote w:type="continuationNotice" w:id="1">
    <w:p w14:paraId="4ADC0AE8" w14:textId="77777777" w:rsidR="008450AD" w:rsidRDefault="008450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61269C40" w:rsidR="00F1542B" w:rsidRPr="001E00A9" w:rsidRDefault="00CE46D2" w:rsidP="001E00A9">
    <w:pPr>
      <w:pStyle w:val="Cabealho"/>
    </w:pP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21451BD1" wp14:editId="38A8552E">
          <wp:simplePos x="0" y="0"/>
          <wp:positionH relativeFrom="margin">
            <wp:posOffset>657225</wp:posOffset>
          </wp:positionH>
          <wp:positionV relativeFrom="page">
            <wp:posOffset>-65405</wp:posOffset>
          </wp:positionV>
          <wp:extent cx="4071938" cy="1197231"/>
          <wp:effectExtent l="0" t="0" r="0" b="0"/>
          <wp:wrapNone/>
          <wp:docPr id="1822051594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938" cy="119723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34D16"/>
    <w:rsid w:val="00073C78"/>
    <w:rsid w:val="00081434"/>
    <w:rsid w:val="000926CD"/>
    <w:rsid w:val="000A1B9B"/>
    <w:rsid w:val="000A7F71"/>
    <w:rsid w:val="000D4681"/>
    <w:rsid w:val="000F175C"/>
    <w:rsid w:val="001E00A9"/>
    <w:rsid w:val="001F4C20"/>
    <w:rsid w:val="001F538C"/>
    <w:rsid w:val="001F55AE"/>
    <w:rsid w:val="00251B64"/>
    <w:rsid w:val="00253D6F"/>
    <w:rsid w:val="002957A9"/>
    <w:rsid w:val="002A0B5E"/>
    <w:rsid w:val="0032655D"/>
    <w:rsid w:val="0037205C"/>
    <w:rsid w:val="00373466"/>
    <w:rsid w:val="00374C79"/>
    <w:rsid w:val="003B13C0"/>
    <w:rsid w:val="00416847"/>
    <w:rsid w:val="00420552"/>
    <w:rsid w:val="00473FAA"/>
    <w:rsid w:val="004B03F4"/>
    <w:rsid w:val="00526DE3"/>
    <w:rsid w:val="005729A4"/>
    <w:rsid w:val="005A3FEE"/>
    <w:rsid w:val="005E53A4"/>
    <w:rsid w:val="00632822"/>
    <w:rsid w:val="0066740D"/>
    <w:rsid w:val="006849B3"/>
    <w:rsid w:val="006B243A"/>
    <w:rsid w:val="006B6598"/>
    <w:rsid w:val="006F1BAF"/>
    <w:rsid w:val="0071042A"/>
    <w:rsid w:val="007630EE"/>
    <w:rsid w:val="00785D55"/>
    <w:rsid w:val="007B348F"/>
    <w:rsid w:val="007B5372"/>
    <w:rsid w:val="007B7104"/>
    <w:rsid w:val="007E5814"/>
    <w:rsid w:val="008450AD"/>
    <w:rsid w:val="00864B4A"/>
    <w:rsid w:val="0086653B"/>
    <w:rsid w:val="008A5A67"/>
    <w:rsid w:val="008D2BF6"/>
    <w:rsid w:val="008F49F6"/>
    <w:rsid w:val="00931512"/>
    <w:rsid w:val="00934D23"/>
    <w:rsid w:val="009A7A97"/>
    <w:rsid w:val="009D596A"/>
    <w:rsid w:val="00A01FDF"/>
    <w:rsid w:val="00A866BB"/>
    <w:rsid w:val="00AA741B"/>
    <w:rsid w:val="00AC21C9"/>
    <w:rsid w:val="00BA6EA7"/>
    <w:rsid w:val="00BF6529"/>
    <w:rsid w:val="00C352CB"/>
    <w:rsid w:val="00C55B35"/>
    <w:rsid w:val="00C65255"/>
    <w:rsid w:val="00C822D7"/>
    <w:rsid w:val="00CE46D2"/>
    <w:rsid w:val="00D2552C"/>
    <w:rsid w:val="00D55E7A"/>
    <w:rsid w:val="00DA346A"/>
    <w:rsid w:val="00DB4245"/>
    <w:rsid w:val="00DB4B01"/>
    <w:rsid w:val="00E153D6"/>
    <w:rsid w:val="00E20AC1"/>
    <w:rsid w:val="00E72B86"/>
    <w:rsid w:val="00EE4159"/>
    <w:rsid w:val="00F1542B"/>
    <w:rsid w:val="00F47ECB"/>
    <w:rsid w:val="00F846DF"/>
    <w:rsid w:val="00F87EE2"/>
    <w:rsid w:val="00FA0B36"/>
    <w:rsid w:val="00FA1BED"/>
    <w:rsid w:val="00FA3E7E"/>
    <w:rsid w:val="00FE0F8A"/>
    <w:rsid w:val="00FE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2A0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9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17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5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6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8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3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3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4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3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6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9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0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6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6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4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4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1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7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6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0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3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0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5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9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4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4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8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4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6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6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2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3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6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0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6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3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7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5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6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3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7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4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4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4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6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1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5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9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8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7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9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7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2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1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9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1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8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2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3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4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6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3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4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5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2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1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7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1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1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5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8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0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5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9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1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7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5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9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4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6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3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5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8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96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6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5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4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4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8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5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2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4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1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3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9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8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1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3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8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8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4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1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1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4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03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3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0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9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1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1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1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7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8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6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7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4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4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4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0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28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8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6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7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2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1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4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1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7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7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5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1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5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7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4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6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4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1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6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5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8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7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7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5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7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8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8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5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1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2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2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3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6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3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3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3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8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585B-0A0B-44E4-9F13-32D2482B1990}">
  <ds:schemaRefs>
    <ds:schemaRef ds:uri="0ed8040c-89ce-4f3c-9240-ef427d032cab"/>
    <ds:schemaRef ds:uri="http://schemas.microsoft.com/office/2006/documentManagement/types"/>
    <ds:schemaRef ds:uri="http://purl.org/dc/terms/"/>
    <ds:schemaRef ds:uri="209a7973-7aac-444f-95ce-d42b29cb5071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1DCDA34-7A3C-4028-8B5E-DCDE24A5C1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BDB58-F7FA-4456-A498-677466A4A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426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57</cp:revision>
  <cp:lastPrinted>2025-08-25T17:52:00Z</cp:lastPrinted>
  <dcterms:created xsi:type="dcterms:W3CDTF">2022-11-25T19:24:00Z</dcterms:created>
  <dcterms:modified xsi:type="dcterms:W3CDTF">2025-08-25T17:57:00Z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5554200</vt:r8>
  </property>
  <property fmtid="{D5CDD505-2E9C-101B-9397-08002B2CF9AE}" pid="4" name="MediaServiceImageTags">
    <vt:lpwstr/>
  </property>
</Properties>
</file>